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5527E" w:rsidP="0055735B" w:rsidRDefault="0015527E" w14:paraId="0C263108" w14:textId="6033F07C">
      <w:pPr>
        <w:rPr>
          <w:rFonts w:ascii="Times New Roman" w:hAnsi="Times New Roman" w:cs="Times New Roman"/>
          <w:b/>
          <w:bCs/>
        </w:rPr>
      </w:pPr>
      <w:r w:rsidRPr="004A1A31">
        <w:rPr>
          <w:rFonts w:ascii="Times New Roman" w:hAnsi="Times New Roman" w:cs="Times New Roman"/>
          <w:bCs/>
          <w:sz w:val="18"/>
          <w:szCs w:val="18"/>
        </w:rPr>
        <w:t>Pressemeldung der Bürgerinitiative „</w:t>
      </w:r>
      <w:proofErr w:type="spellStart"/>
      <w:r w:rsidRPr="004A1A31">
        <w:rPr>
          <w:rFonts w:ascii="Times New Roman" w:hAnsi="Times New Roman" w:cs="Times New Roman"/>
          <w:bCs/>
          <w:sz w:val="18"/>
          <w:szCs w:val="18"/>
        </w:rPr>
        <w:t>Kultur.boden</w:t>
      </w:r>
      <w:proofErr w:type="spellEnd"/>
      <w:r w:rsidRPr="004A1A31">
        <w:rPr>
          <w:rFonts w:ascii="Times New Roman" w:hAnsi="Times New Roman" w:cs="Times New Roman"/>
          <w:bCs/>
          <w:sz w:val="18"/>
          <w:szCs w:val="18"/>
        </w:rPr>
        <w:t xml:space="preserve"> Niederalteich“ </w:t>
      </w:r>
      <w:r>
        <w:rPr>
          <w:rFonts w:ascii="Times New Roman" w:hAnsi="Times New Roman" w:cs="Times New Roman"/>
          <w:bCs/>
          <w:sz w:val="18"/>
          <w:szCs w:val="18"/>
        </w:rPr>
        <w:t xml:space="preserve">13. </w:t>
      </w:r>
      <w:r w:rsidR="004338F7">
        <w:rPr>
          <w:rFonts w:ascii="Times New Roman" w:hAnsi="Times New Roman" w:cs="Times New Roman"/>
          <w:bCs/>
          <w:sz w:val="18"/>
          <w:szCs w:val="18"/>
        </w:rPr>
        <w:t>April</w:t>
      </w:r>
      <w:r>
        <w:rPr>
          <w:rFonts w:ascii="Times New Roman" w:hAnsi="Times New Roman" w:cs="Times New Roman"/>
          <w:bCs/>
          <w:sz w:val="18"/>
          <w:szCs w:val="18"/>
        </w:rPr>
        <w:t xml:space="preserve"> 2022</w:t>
      </w:r>
    </w:p>
    <w:p w:rsidR="0015527E" w:rsidP="0055735B" w:rsidRDefault="0015527E" w14:paraId="49E00F00" w14:textId="77777777">
      <w:pPr>
        <w:rPr>
          <w:rFonts w:ascii="Times New Roman" w:hAnsi="Times New Roman" w:cs="Times New Roman"/>
          <w:b/>
          <w:bCs/>
        </w:rPr>
      </w:pPr>
    </w:p>
    <w:p w:rsidRPr="007B48C7" w:rsidR="00E57C36" w:rsidP="0055735B" w:rsidRDefault="000C2B4E" w14:paraId="2DD5DFC6" w14:textId="3033AF7D">
      <w:pPr>
        <w:rPr>
          <w:rFonts w:ascii="Times New Roman" w:hAnsi="Times New Roman" w:cs="Times New Roman"/>
          <w:b/>
          <w:bCs/>
        </w:rPr>
      </w:pPr>
      <w:r w:rsidRPr="007B48C7">
        <w:rPr>
          <w:rFonts w:ascii="Times New Roman" w:hAnsi="Times New Roman" w:cs="Times New Roman"/>
          <w:b/>
          <w:bCs/>
        </w:rPr>
        <w:t xml:space="preserve">Django 3000 </w:t>
      </w:r>
      <w:r w:rsidRPr="007B48C7" w:rsidR="00E57C36">
        <w:rPr>
          <w:rFonts w:ascii="Times New Roman" w:hAnsi="Times New Roman" w:cs="Times New Roman"/>
          <w:b/>
          <w:bCs/>
        </w:rPr>
        <w:t>auf „</w:t>
      </w:r>
      <w:proofErr w:type="spellStart"/>
      <w:r w:rsidRPr="007B48C7" w:rsidR="00E57C36">
        <w:rPr>
          <w:rFonts w:ascii="Times New Roman" w:hAnsi="Times New Roman" w:cs="Times New Roman"/>
          <w:b/>
          <w:bCs/>
        </w:rPr>
        <w:t>AliBabo</w:t>
      </w:r>
      <w:proofErr w:type="spellEnd"/>
      <w:r w:rsidRPr="007B48C7" w:rsidR="00E57C36">
        <w:rPr>
          <w:rFonts w:ascii="Times New Roman" w:hAnsi="Times New Roman" w:cs="Times New Roman"/>
          <w:b/>
          <w:bCs/>
        </w:rPr>
        <w:t>“-Tour in Niederalteich</w:t>
      </w:r>
    </w:p>
    <w:p w:rsidRPr="007B48C7" w:rsidR="00E57C36" w:rsidP="0055735B" w:rsidRDefault="00E57C36" w14:paraId="0869131A" w14:textId="77777777">
      <w:pPr>
        <w:rPr>
          <w:rFonts w:ascii="Times New Roman" w:hAnsi="Times New Roman" w:cs="Times New Roman"/>
          <w:b/>
          <w:bCs/>
        </w:rPr>
      </w:pPr>
    </w:p>
    <w:p w:rsidRPr="007B48C7" w:rsidR="00AD5FD9" w:rsidP="000A4514" w:rsidRDefault="000C2B4E" w14:paraId="21E2F8E2" w14:textId="0F1A732F">
      <w:pPr>
        <w:pStyle w:val="Default"/>
        <w:jc w:val="both"/>
      </w:pPr>
      <w:r w:rsidRPr="007B48C7">
        <w:t xml:space="preserve">Das dritte Mal in Folge wird Niederalteich zur Open-Air-Location. Die „bayerischen </w:t>
      </w:r>
      <w:proofErr w:type="spellStart"/>
      <w:r w:rsidRPr="007B48C7">
        <w:t>Gypsys</w:t>
      </w:r>
      <w:proofErr w:type="spellEnd"/>
      <w:r w:rsidRPr="007B48C7">
        <w:t xml:space="preserve">“ von Django 3000 rocken am 30. Juli 2022 die </w:t>
      </w:r>
      <w:proofErr w:type="spellStart"/>
      <w:r w:rsidRPr="007B48C7">
        <w:t>Niederalteicher</w:t>
      </w:r>
      <w:proofErr w:type="spellEnd"/>
      <w:r w:rsidRPr="007B48C7">
        <w:t xml:space="preserve"> Klosterwiese. </w:t>
      </w:r>
      <w:r w:rsidRPr="007B48C7" w:rsidR="003626F9">
        <w:t>Im Gepäck haben die Musiker ihr neues Album „</w:t>
      </w:r>
      <w:proofErr w:type="spellStart"/>
      <w:r w:rsidRPr="007B48C7" w:rsidR="003626F9">
        <w:t>AliBabo</w:t>
      </w:r>
      <w:proofErr w:type="spellEnd"/>
      <w:r w:rsidRPr="007B48C7" w:rsidR="003626F9">
        <w:t>“, das am 17. Juni erscheinen wird.</w:t>
      </w:r>
      <w:r w:rsidRPr="007B48C7" w:rsidR="00E57C36">
        <w:t xml:space="preserve"> </w:t>
      </w:r>
      <w:r w:rsidRPr="007B48C7" w:rsidR="00AD5FD9">
        <w:t>Hinter den Kulissen steht wieder der Münchner Konzertveranstalter</w:t>
      </w:r>
      <w:r w:rsidRPr="007B48C7" w:rsidR="00E57C36">
        <w:t xml:space="preserve"> Till Hofmann</w:t>
      </w:r>
      <w:r w:rsidR="000A4514">
        <w:t xml:space="preserve">, der zusammen mit der Mannschaft </w:t>
      </w:r>
      <w:proofErr w:type="gramStart"/>
      <w:r w:rsidR="000A4514">
        <w:t>vom</w:t>
      </w:r>
      <w:r w:rsidR="0015527E">
        <w:t xml:space="preserve"> </w:t>
      </w:r>
      <w:proofErr w:type="spellStart"/>
      <w:r w:rsidRPr="007B48C7" w:rsidR="000A4514">
        <w:t>Kultur</w:t>
      </w:r>
      <w:proofErr w:type="gramEnd"/>
      <w:r w:rsidRPr="007B48C7" w:rsidR="000A4514">
        <w:t>.Boden</w:t>
      </w:r>
      <w:proofErr w:type="spellEnd"/>
      <w:r w:rsidRPr="007B48C7" w:rsidR="000A4514">
        <w:t xml:space="preserve"> Niederalteich</w:t>
      </w:r>
      <w:r w:rsidR="000A4514">
        <w:t xml:space="preserve"> einen lässigen Abend auf die Klosterwiese zaubert. </w:t>
      </w:r>
    </w:p>
    <w:p w:rsidRPr="007B48C7" w:rsidR="00AD5FD9" w:rsidP="003626F9" w:rsidRDefault="00AD5FD9" w14:paraId="1A2AF591" w14:textId="77777777">
      <w:pPr>
        <w:pStyle w:val="Default"/>
      </w:pPr>
    </w:p>
    <w:p w:rsidRPr="00E57C36" w:rsidR="00E57C36" w:rsidP="007B48C7" w:rsidRDefault="003626F9" w14:paraId="616B7050" w14:textId="5A5FDCAE">
      <w:pPr>
        <w:pStyle w:val="Default"/>
        <w:jc w:val="both"/>
      </w:pPr>
      <w:r w:rsidRPr="003626F9">
        <w:t xml:space="preserve">Django 3000 </w:t>
      </w:r>
      <w:r w:rsidRPr="007B48C7" w:rsidR="00A96041">
        <w:t>begeistern</w:t>
      </w:r>
      <w:r w:rsidRPr="007B48C7">
        <w:t xml:space="preserve"> seit nunmehr zehn Jahren</w:t>
      </w:r>
      <w:r w:rsidRPr="007B48C7" w:rsidR="00A96041">
        <w:t xml:space="preserve"> mit</w:t>
      </w:r>
      <w:r w:rsidRPr="007B48C7">
        <w:t xml:space="preserve"> ihre</w:t>
      </w:r>
      <w:r w:rsidRPr="007B48C7" w:rsidR="00A96041">
        <w:t>m</w:t>
      </w:r>
      <w:r w:rsidRPr="007B48C7">
        <w:t xml:space="preserve"> </w:t>
      </w:r>
      <w:r w:rsidRPr="003626F9">
        <w:t>unverwechselbare</w:t>
      </w:r>
      <w:r w:rsidRPr="007B48C7">
        <w:t xml:space="preserve">n </w:t>
      </w:r>
      <w:proofErr w:type="spellStart"/>
      <w:r w:rsidRPr="003626F9">
        <w:t>Gypsysound</w:t>
      </w:r>
      <w:proofErr w:type="spellEnd"/>
      <w:r w:rsidRPr="007B48C7" w:rsidR="00A96041">
        <w:t xml:space="preserve"> und bringen so ziemlich jeden zum Tanzen, auf großen und kleinen Bühnen, </w:t>
      </w:r>
      <w:r w:rsidRPr="003626F9" w:rsidR="00A96041">
        <w:t>von Indien über Russland bis Südkorea</w:t>
      </w:r>
      <w:r w:rsidRPr="007B48C7" w:rsidR="00A96041">
        <w:t xml:space="preserve">. </w:t>
      </w:r>
      <w:r w:rsidRPr="00A96041" w:rsidR="00A96041">
        <w:t xml:space="preserve">Mit dem Song „Heidi“ gelang den Djangos der Durchbruch und sie wurden weit über die Landesgrenzen hinaus bekannt. „Back </w:t>
      </w:r>
      <w:proofErr w:type="spellStart"/>
      <w:r w:rsidRPr="00A96041" w:rsidR="00A96041">
        <w:t>to</w:t>
      </w:r>
      <w:proofErr w:type="spellEnd"/>
      <w:r w:rsidRPr="00A96041" w:rsidR="00A96041">
        <w:t xml:space="preserve"> </w:t>
      </w:r>
      <w:proofErr w:type="spellStart"/>
      <w:r w:rsidRPr="00A96041" w:rsidR="00A96041">
        <w:t>the</w:t>
      </w:r>
      <w:proofErr w:type="spellEnd"/>
      <w:r w:rsidRPr="00A96041" w:rsidR="00A96041">
        <w:t xml:space="preserve"> </w:t>
      </w:r>
      <w:proofErr w:type="spellStart"/>
      <w:r w:rsidRPr="00A96041" w:rsidR="00A96041">
        <w:t>roots</w:t>
      </w:r>
      <w:proofErr w:type="spellEnd"/>
      <w:r w:rsidRPr="00A96041" w:rsidR="00A96041">
        <w:t>“ beschreibt das neue Album „</w:t>
      </w:r>
      <w:proofErr w:type="spellStart"/>
      <w:r w:rsidRPr="00A96041" w:rsidR="00A96041">
        <w:t>AliBabo</w:t>
      </w:r>
      <w:proofErr w:type="spellEnd"/>
      <w:r w:rsidRPr="00A96041" w:rsidR="00A96041">
        <w:t xml:space="preserve">“ ganz wunderbar. Die vier musikalischen Strizzis besinnen sich auf ihre Anfänge. </w:t>
      </w:r>
      <w:proofErr w:type="gramStart"/>
      <w:r w:rsidRPr="00A96041" w:rsidR="00A96041">
        <w:t>Bei treibenden</w:t>
      </w:r>
      <w:proofErr w:type="gramEnd"/>
      <w:r w:rsidRPr="00A96041" w:rsidR="00A96041">
        <w:t xml:space="preserve"> Balkan-Beats, erdigem Gitarren-Rock’n’Roll, lässigem Gypsy-Swing und teuflisch-melodischen Geigensoli spürt man regelrecht ein Brennen unter den Zehennägeln. „I </w:t>
      </w:r>
      <w:proofErr w:type="spellStart"/>
      <w:r w:rsidRPr="00A96041" w:rsidR="00A96041">
        <w:t>schoit</w:t>
      </w:r>
      <w:proofErr w:type="spellEnd"/>
      <w:r w:rsidRPr="00A96041" w:rsidR="00A96041">
        <w:t xml:space="preserve"> </w:t>
      </w:r>
      <w:proofErr w:type="spellStart"/>
      <w:r w:rsidRPr="00A96041" w:rsidR="00A96041">
        <w:t>mei</w:t>
      </w:r>
      <w:proofErr w:type="spellEnd"/>
      <w:r w:rsidRPr="00A96041" w:rsidR="00A96041">
        <w:t xml:space="preserve"> Hirn aus, </w:t>
      </w:r>
      <w:proofErr w:type="spellStart"/>
      <w:r w:rsidRPr="00A96041" w:rsidR="00A96041">
        <w:t>foig</w:t>
      </w:r>
      <w:proofErr w:type="spellEnd"/>
      <w:r w:rsidRPr="00A96041" w:rsidR="00A96041">
        <w:t xml:space="preserve"> </w:t>
      </w:r>
      <w:proofErr w:type="spellStart"/>
      <w:r w:rsidRPr="00A96041" w:rsidR="00A96041">
        <w:t>meim</w:t>
      </w:r>
      <w:proofErr w:type="spellEnd"/>
      <w:r w:rsidRPr="00A96041" w:rsidR="00A96041">
        <w:t xml:space="preserve"> </w:t>
      </w:r>
      <w:proofErr w:type="spellStart"/>
      <w:r w:rsidRPr="00A96041" w:rsidR="00A96041">
        <w:t>Gfui</w:t>
      </w:r>
      <w:proofErr w:type="spellEnd"/>
      <w:r w:rsidRPr="00A96041" w:rsidR="00A96041">
        <w:t xml:space="preserve">, träum </w:t>
      </w:r>
      <w:proofErr w:type="spellStart"/>
      <w:r w:rsidRPr="00A96041" w:rsidR="00A96041">
        <w:t>vo</w:t>
      </w:r>
      <w:proofErr w:type="spellEnd"/>
      <w:r w:rsidRPr="00A96041" w:rsidR="00A96041">
        <w:t xml:space="preserve"> da </w:t>
      </w:r>
      <w:proofErr w:type="spellStart"/>
      <w:r w:rsidRPr="00A96041" w:rsidR="00A96041">
        <w:t>Ruah</w:t>
      </w:r>
      <w:proofErr w:type="spellEnd"/>
      <w:r w:rsidRPr="00A96041" w:rsidR="00A96041">
        <w:t xml:space="preserve"> vom </w:t>
      </w:r>
      <w:proofErr w:type="spellStart"/>
      <w:r w:rsidRPr="00A96041" w:rsidR="00A96041">
        <w:t>blädn</w:t>
      </w:r>
      <w:proofErr w:type="spellEnd"/>
      <w:r w:rsidRPr="00A96041" w:rsidR="00A96041">
        <w:t xml:space="preserve"> </w:t>
      </w:r>
      <w:proofErr w:type="spellStart"/>
      <w:r w:rsidRPr="00A96041" w:rsidR="00A96041">
        <w:t>Spui</w:t>
      </w:r>
      <w:proofErr w:type="spellEnd"/>
      <w:r w:rsidRPr="00A96041" w:rsidR="00A96041">
        <w:t>“ heißt es im Song „</w:t>
      </w:r>
      <w:proofErr w:type="spellStart"/>
      <w:r w:rsidRPr="00A96041" w:rsidR="00A96041">
        <w:t>Mashalla</w:t>
      </w:r>
      <w:proofErr w:type="spellEnd"/>
      <w:r w:rsidRPr="00A96041" w:rsidR="00A96041">
        <w:t xml:space="preserve">“. </w:t>
      </w:r>
      <w:r w:rsidRPr="007B48C7" w:rsidR="00A96041">
        <w:t xml:space="preserve">Und das darf ernst genommen werden. „Aufm Fensterplatz durch </w:t>
      </w:r>
      <w:proofErr w:type="spellStart"/>
      <w:r w:rsidRPr="007B48C7" w:rsidR="00A96041">
        <w:t>d’Höll</w:t>
      </w:r>
      <w:proofErr w:type="spellEnd"/>
      <w:r w:rsidRPr="007B48C7" w:rsidR="00A96041">
        <w:t>“ trifft zielsicher den neuen</w:t>
      </w:r>
      <w:r w:rsidRPr="007B48C7" w:rsidR="00E57C36">
        <w:t xml:space="preserve"> </w:t>
      </w:r>
      <w:r w:rsidRPr="00E57C36" w:rsidR="00E57C36">
        <w:t xml:space="preserve">alten Kurs und reiht sich ein in die Morbidität von „Da </w:t>
      </w:r>
      <w:proofErr w:type="spellStart"/>
      <w:r w:rsidRPr="00E57C36" w:rsidR="00E57C36">
        <w:t>Wuide</w:t>
      </w:r>
      <w:proofErr w:type="spellEnd"/>
      <w:r w:rsidRPr="00E57C36" w:rsidR="00E57C36">
        <w:t xml:space="preserve"> und da </w:t>
      </w:r>
      <w:proofErr w:type="spellStart"/>
      <w:r w:rsidRPr="00E57C36" w:rsidR="00E57C36">
        <w:t>Deife</w:t>
      </w:r>
      <w:proofErr w:type="spellEnd"/>
      <w:r w:rsidRPr="00E57C36" w:rsidR="00E57C36">
        <w:t>“. Es riecht nach Gitanes ohne Filter und klingt nach verwegenen ungarischen Straßenmusikern in bester Manier.</w:t>
      </w:r>
      <w:r w:rsidRPr="007B48C7" w:rsidR="00E57C36">
        <w:t xml:space="preserve"> </w:t>
      </w:r>
      <w:r w:rsidRPr="00E57C36" w:rsidR="00E57C36">
        <w:t xml:space="preserve">Dabei gibt Sänger Kamil Müller mit seiner whiskygetränkten </w:t>
      </w:r>
      <w:proofErr w:type="spellStart"/>
      <w:r w:rsidRPr="00E57C36" w:rsidR="00E57C36">
        <w:t>slowako</w:t>
      </w:r>
      <w:proofErr w:type="spellEnd"/>
      <w:r w:rsidRPr="00E57C36" w:rsidR="00E57C36">
        <w:t xml:space="preserve">-bayerischen Reibeisenstimme den letzten Schliff und befeuert sein Publikum auf der Tanzfläche. </w:t>
      </w:r>
      <w:r w:rsidRPr="007B48C7" w:rsidR="00E57C36">
        <w:t xml:space="preserve">Inspiriert von ihrem ersten Tonträger setzen die Jungs auf maximalen </w:t>
      </w:r>
      <w:proofErr w:type="spellStart"/>
      <w:r w:rsidRPr="007B48C7" w:rsidR="00E57C36">
        <w:t>Zappelalarm</w:t>
      </w:r>
      <w:proofErr w:type="spellEnd"/>
      <w:r w:rsidRPr="007B48C7" w:rsidR="00E57C36">
        <w:t xml:space="preserve"> und geben</w:t>
      </w:r>
      <w:r w:rsidR="007B48C7">
        <w:t xml:space="preserve"> </w:t>
      </w:r>
      <w:r w:rsidRPr="007B48C7" w:rsidR="00E57C36">
        <w:t xml:space="preserve">deutlich zu verstehen, wie sich partytauglicher </w:t>
      </w:r>
      <w:proofErr w:type="spellStart"/>
      <w:r w:rsidRPr="007B48C7" w:rsidR="00E57C36">
        <w:t>Gypsysound</w:t>
      </w:r>
      <w:proofErr w:type="spellEnd"/>
      <w:r w:rsidRPr="007B48C7" w:rsidR="00E57C36">
        <w:t xml:space="preserve"> anhören muss: Direkt ins Herz, in </w:t>
      </w:r>
      <w:proofErr w:type="spellStart"/>
      <w:r w:rsidRPr="007B48C7" w:rsidR="00E57C36">
        <w:t>d’Fiaß</w:t>
      </w:r>
      <w:proofErr w:type="spellEnd"/>
      <w:r w:rsidRPr="007B48C7" w:rsidR="00E57C36">
        <w:t>, authentisch und mit klaren Worten.</w:t>
      </w:r>
    </w:p>
    <w:p w:rsidRPr="007B48C7" w:rsidR="003626F9" w:rsidP="0055735B" w:rsidRDefault="003626F9" w14:paraId="672202AB" w14:textId="70FE7F01">
      <w:pPr>
        <w:rPr>
          <w:rFonts w:ascii="Times New Roman" w:hAnsi="Times New Roman" w:cs="Times New Roman"/>
        </w:rPr>
      </w:pPr>
    </w:p>
    <w:p w:rsidRPr="007B48C7" w:rsidR="00B15BB9" w:rsidP="007B48C7" w:rsidRDefault="00BF49C7" w14:paraId="179061AB" w14:textId="3C75AAB5">
      <w:pPr>
        <w:jc w:val="both"/>
        <w:rPr>
          <w:rFonts w:ascii="Times New Roman" w:hAnsi="Times New Roman" w:cs="Times New Roman"/>
        </w:rPr>
      </w:pPr>
      <w:r w:rsidRPr="007B48C7">
        <w:rPr>
          <w:rFonts w:ascii="Times New Roman" w:hAnsi="Times New Roman" w:cs="Times New Roman"/>
        </w:rPr>
        <w:t xml:space="preserve">Als Support können sich die Gäste auf </w:t>
      </w:r>
      <w:r w:rsidR="007B48C7">
        <w:rPr>
          <w:rFonts w:ascii="Times New Roman" w:hAnsi="Times New Roman" w:cs="Times New Roman"/>
        </w:rPr>
        <w:t xml:space="preserve">lokale </w:t>
      </w:r>
      <w:r w:rsidRPr="007B48C7" w:rsidR="00B15BB9">
        <w:rPr>
          <w:rFonts w:ascii="Times New Roman" w:hAnsi="Times New Roman" w:cs="Times New Roman"/>
        </w:rPr>
        <w:t>Nachwuchskünstler</w:t>
      </w:r>
      <w:r w:rsidRPr="007B48C7">
        <w:rPr>
          <w:rFonts w:ascii="Times New Roman" w:hAnsi="Times New Roman" w:cs="Times New Roman"/>
        </w:rPr>
        <w:t xml:space="preserve"> freuen: Erstmals wird die Big Band des St.-Gotthard-Gymnasiums Niederalteich </w:t>
      </w:r>
      <w:r w:rsidRPr="007B48C7" w:rsidR="00B15BB9">
        <w:rPr>
          <w:rFonts w:ascii="Times New Roman" w:hAnsi="Times New Roman" w:cs="Times New Roman"/>
        </w:rPr>
        <w:t xml:space="preserve">(SGG) </w:t>
      </w:r>
      <w:r w:rsidRPr="007B48C7">
        <w:rPr>
          <w:rFonts w:ascii="Times New Roman" w:hAnsi="Times New Roman" w:cs="Times New Roman"/>
        </w:rPr>
        <w:t xml:space="preserve">im Vorprogramm des Klosterwiesen-Open-Airs spielen. </w:t>
      </w:r>
      <w:r w:rsidRPr="007B48C7" w:rsidR="00B15BB9">
        <w:rPr>
          <w:rFonts w:ascii="Times New Roman" w:hAnsi="Times New Roman" w:cs="Times New Roman"/>
        </w:rPr>
        <w:t xml:space="preserve">Die rund 25 junge Musikerinnen und Musiker des musischen Zweigs des SGG unter der Leitung von Stefan Binder bringen ein breites Programm auf die Bühne, von klassischem Swing bis hin zu aktuellen Titeln. </w:t>
      </w:r>
      <w:r w:rsidRPr="007B48C7" w:rsidR="009E73F4">
        <w:rPr>
          <w:rFonts w:ascii="Times New Roman" w:hAnsi="Times New Roman" w:cs="Times New Roman"/>
        </w:rPr>
        <w:t>Sie spielen in der klassischen</w:t>
      </w:r>
      <w:r w:rsidRPr="007B48C7" w:rsidR="00B15BB9">
        <w:rPr>
          <w:rFonts w:ascii="Times New Roman" w:hAnsi="Times New Roman" w:cs="Times New Roman"/>
        </w:rPr>
        <w:t xml:space="preserve"> Big</w:t>
      </w:r>
      <w:r w:rsidRPr="007B48C7" w:rsidR="009E73F4">
        <w:rPr>
          <w:rFonts w:ascii="Times New Roman" w:hAnsi="Times New Roman" w:cs="Times New Roman"/>
        </w:rPr>
        <w:t>-</w:t>
      </w:r>
      <w:r w:rsidRPr="007B48C7" w:rsidR="00B15BB9">
        <w:rPr>
          <w:rFonts w:ascii="Times New Roman" w:hAnsi="Times New Roman" w:cs="Times New Roman"/>
        </w:rPr>
        <w:t>Ban</w:t>
      </w:r>
      <w:r w:rsidRPr="007B48C7" w:rsidR="009E73F4">
        <w:rPr>
          <w:rFonts w:ascii="Times New Roman" w:hAnsi="Times New Roman" w:cs="Times New Roman"/>
        </w:rPr>
        <w:t>d-</w:t>
      </w:r>
      <w:r w:rsidRPr="007B48C7" w:rsidR="00B15BB9">
        <w:rPr>
          <w:rFonts w:ascii="Times New Roman" w:hAnsi="Times New Roman" w:cs="Times New Roman"/>
        </w:rPr>
        <w:t>Besetzung</w:t>
      </w:r>
      <w:r w:rsidRPr="007B48C7" w:rsidR="009E73F4">
        <w:rPr>
          <w:rFonts w:ascii="Times New Roman" w:hAnsi="Times New Roman" w:cs="Times New Roman"/>
        </w:rPr>
        <w:t xml:space="preserve"> und kreieren ihren Sound mit </w:t>
      </w:r>
      <w:r w:rsidRPr="007B48C7" w:rsidR="00B15BB9">
        <w:rPr>
          <w:rFonts w:ascii="Times New Roman" w:hAnsi="Times New Roman" w:cs="Times New Roman"/>
        </w:rPr>
        <w:t xml:space="preserve">5 </w:t>
      </w:r>
      <w:proofErr w:type="gramStart"/>
      <w:r w:rsidRPr="007B48C7" w:rsidR="00B15BB9">
        <w:rPr>
          <w:rFonts w:ascii="Times New Roman" w:hAnsi="Times New Roman" w:cs="Times New Roman"/>
        </w:rPr>
        <w:t>Sax</w:t>
      </w:r>
      <w:r w:rsidRPr="007B48C7" w:rsidR="009E73F4">
        <w:rPr>
          <w:rFonts w:ascii="Times New Roman" w:hAnsi="Times New Roman" w:cs="Times New Roman"/>
        </w:rPr>
        <w:t>ophonen</w:t>
      </w:r>
      <w:proofErr w:type="gramEnd"/>
      <w:r w:rsidRPr="007B48C7" w:rsidR="00B15BB9">
        <w:rPr>
          <w:rFonts w:ascii="Times New Roman" w:hAnsi="Times New Roman" w:cs="Times New Roman"/>
        </w:rPr>
        <w:t xml:space="preserve">, 4 Trompeten, 4 Posaunen </w:t>
      </w:r>
      <w:r w:rsidRPr="007B48C7" w:rsidR="009E73F4">
        <w:rPr>
          <w:rFonts w:ascii="Times New Roman" w:hAnsi="Times New Roman" w:cs="Times New Roman"/>
        </w:rPr>
        <w:t xml:space="preserve">und einer </w:t>
      </w:r>
      <w:r w:rsidRPr="007B48C7" w:rsidR="00B15BB9">
        <w:rPr>
          <w:rFonts w:ascii="Times New Roman" w:hAnsi="Times New Roman" w:cs="Times New Roman"/>
        </w:rPr>
        <w:t>Rhyt</w:t>
      </w:r>
      <w:r w:rsidRPr="007B48C7" w:rsidR="009E73F4">
        <w:rPr>
          <w:rFonts w:ascii="Times New Roman" w:hAnsi="Times New Roman" w:cs="Times New Roman"/>
        </w:rPr>
        <w:t>h</w:t>
      </w:r>
      <w:r w:rsidRPr="007B48C7" w:rsidR="00B15BB9">
        <w:rPr>
          <w:rFonts w:ascii="Times New Roman" w:hAnsi="Times New Roman" w:cs="Times New Roman"/>
        </w:rPr>
        <w:t>musgruppe</w:t>
      </w:r>
      <w:r w:rsidRPr="007B48C7" w:rsidR="009E73F4">
        <w:rPr>
          <w:rFonts w:ascii="Times New Roman" w:hAnsi="Times New Roman" w:cs="Times New Roman"/>
        </w:rPr>
        <w:t xml:space="preserve">. Nach erfolgreichen Auftritten wie beim Lions Konzert in der Deggendorfer Stadthalle, im Maximilianeum München, </w:t>
      </w:r>
      <w:r w:rsidRPr="007B48C7" w:rsidR="00226B88">
        <w:rPr>
          <w:rFonts w:ascii="Times New Roman" w:hAnsi="Times New Roman" w:cs="Times New Roman"/>
        </w:rPr>
        <w:t xml:space="preserve">beim </w:t>
      </w:r>
      <w:r w:rsidRPr="007B48C7" w:rsidR="009E73F4">
        <w:rPr>
          <w:rFonts w:ascii="Times New Roman" w:hAnsi="Times New Roman" w:cs="Times New Roman"/>
        </w:rPr>
        <w:t xml:space="preserve">Donaufest Deggendorf, </w:t>
      </w:r>
      <w:r w:rsidRPr="007B48C7" w:rsidR="00226B88">
        <w:rPr>
          <w:rFonts w:ascii="Times New Roman" w:hAnsi="Times New Roman" w:cs="Times New Roman"/>
        </w:rPr>
        <w:t xml:space="preserve">im </w:t>
      </w:r>
      <w:r w:rsidRPr="007B48C7" w:rsidR="009E73F4">
        <w:rPr>
          <w:rFonts w:ascii="Times New Roman" w:hAnsi="Times New Roman" w:cs="Times New Roman"/>
        </w:rPr>
        <w:t>Konzerthaus</w:t>
      </w:r>
      <w:r w:rsidRPr="007B48C7" w:rsidR="00226B88">
        <w:rPr>
          <w:rFonts w:ascii="Times New Roman" w:hAnsi="Times New Roman" w:cs="Times New Roman"/>
        </w:rPr>
        <w:t xml:space="preserve"> </w:t>
      </w:r>
      <w:proofErr w:type="spellStart"/>
      <w:r w:rsidRPr="007B48C7" w:rsidR="00226B88">
        <w:rPr>
          <w:rFonts w:ascii="Times New Roman" w:hAnsi="Times New Roman" w:cs="Times New Roman"/>
        </w:rPr>
        <w:t>Blaibach</w:t>
      </w:r>
      <w:proofErr w:type="spellEnd"/>
      <w:r w:rsidRPr="007B48C7" w:rsidR="00226B88">
        <w:rPr>
          <w:rFonts w:ascii="Times New Roman" w:hAnsi="Times New Roman" w:cs="Times New Roman"/>
        </w:rPr>
        <w:t xml:space="preserve"> oder beim </w:t>
      </w:r>
      <w:r w:rsidRPr="007B48C7" w:rsidR="009E73F4">
        <w:rPr>
          <w:rFonts w:ascii="Times New Roman" w:hAnsi="Times New Roman" w:cs="Times New Roman"/>
        </w:rPr>
        <w:t>Vilshofen Jazzfest</w:t>
      </w:r>
      <w:r w:rsidRPr="007B48C7" w:rsidR="00226B88">
        <w:rPr>
          <w:rFonts w:ascii="Times New Roman" w:hAnsi="Times New Roman" w:cs="Times New Roman"/>
        </w:rPr>
        <w:t xml:space="preserve"> freu</w:t>
      </w:r>
      <w:r w:rsidR="000765D8">
        <w:rPr>
          <w:rFonts w:ascii="Times New Roman" w:hAnsi="Times New Roman" w:cs="Times New Roman"/>
        </w:rPr>
        <w:t xml:space="preserve">t sich die Big Band </w:t>
      </w:r>
      <w:r w:rsidRPr="007B48C7" w:rsidR="00226B88">
        <w:rPr>
          <w:rFonts w:ascii="Times New Roman" w:hAnsi="Times New Roman" w:cs="Times New Roman"/>
        </w:rPr>
        <w:t>nach zwei Jahren pandemiebedingter Pause auf ihren Auftritt auf der Klosterwiese.</w:t>
      </w:r>
    </w:p>
    <w:p w:rsidRPr="007B48C7" w:rsidR="00BF49C7" w:rsidP="0055735B" w:rsidRDefault="00BF49C7" w14:paraId="00FEA949" w14:textId="1DF57425">
      <w:pPr>
        <w:rPr>
          <w:rFonts w:ascii="Times New Roman" w:hAnsi="Times New Roman" w:cs="Times New Roman"/>
        </w:rPr>
      </w:pPr>
    </w:p>
    <w:p w:rsidRPr="007B48C7" w:rsidR="00226B88" w:rsidP="007B48C7" w:rsidRDefault="00226B88" w14:paraId="6C7578B8" w14:textId="22F3C69D">
      <w:pPr>
        <w:jc w:val="both"/>
        <w:rPr>
          <w:rFonts w:ascii="Times New Roman" w:hAnsi="Times New Roman" w:cs="Times New Roman"/>
        </w:rPr>
      </w:pPr>
      <w:r w:rsidRPr="5F4F984A" w:rsidR="5F4F984A">
        <w:rPr>
          <w:rFonts w:ascii="Times New Roman" w:hAnsi="Times New Roman" w:cs="Times New Roman"/>
        </w:rPr>
        <w:t xml:space="preserve">Der Karten-VVK startet am 14. April 2022 und läuft online über </w:t>
      </w:r>
      <w:hyperlink r:id="R7fb76eb8ebdc4670">
        <w:r w:rsidRPr="5F4F984A" w:rsidR="5F4F984A">
          <w:rPr>
            <w:rStyle w:val="Hyperlink"/>
            <w:rFonts w:ascii="Times New Roman" w:hAnsi="Times New Roman" w:cs="Times New Roman"/>
          </w:rPr>
          <w:t>www.reservix.de</w:t>
        </w:r>
      </w:hyperlink>
      <w:r w:rsidRPr="5F4F984A" w:rsidR="5F4F984A">
        <w:rPr>
          <w:rFonts w:ascii="Times New Roman" w:hAnsi="Times New Roman" w:cs="Times New Roman"/>
        </w:rPr>
        <w:t>. Im Unterschied zu den Vorjahren wird nur teilweise bestuhlt (bei freier Sitzplatzwahl) und somit kommen heuer auch tanzfreudige Besucher auf ihre Kosten. Beginn ist um 19:00 Uhr, Einlass ab 17:30 Uhr.</w:t>
      </w:r>
    </w:p>
    <w:sectPr w:rsidRPr="007B48C7" w:rsidR="00226B88">
      <w:headerReference w:type="default" r:id="rId7"/>
      <w:pgSz w:w="11906" w:h="16838" w:orient="portrait"/>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5699B" w:rsidP="0015527E" w:rsidRDefault="00C5699B" w14:paraId="4EF14DD1" w14:textId="77777777">
      <w:r>
        <w:separator/>
      </w:r>
    </w:p>
  </w:endnote>
  <w:endnote w:type="continuationSeparator" w:id="0">
    <w:p w:rsidR="00C5699B" w:rsidP="0015527E" w:rsidRDefault="00C5699B" w14:paraId="2058D42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5699B" w:rsidP="0015527E" w:rsidRDefault="00C5699B" w14:paraId="3F3C40FE" w14:textId="77777777">
      <w:r>
        <w:separator/>
      </w:r>
    </w:p>
  </w:footnote>
  <w:footnote w:type="continuationSeparator" w:id="0">
    <w:p w:rsidR="00C5699B" w:rsidP="0015527E" w:rsidRDefault="00C5699B" w14:paraId="6D44C76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5527E" w:rsidP="0015527E" w:rsidRDefault="004338F7" w14:paraId="3D19E6D5" w14:textId="222A87A8">
    <w:pPr>
      <w:pStyle w:val="Kopfzeile"/>
      <w:jc w:val="right"/>
    </w:pPr>
    <w:r>
      <w:rPr>
        <w:noProof/>
      </w:rPr>
      <mc:AlternateContent>
        <mc:Choice Requires="wps">
          <w:drawing>
            <wp:anchor distT="45720" distB="45720" distL="114300" distR="114300" simplePos="0" relativeHeight="251659264" behindDoc="0" locked="0" layoutInCell="1" allowOverlap="1" wp14:anchorId="267030BF" wp14:editId="528E30C0">
              <wp:simplePos x="0" y="0"/>
              <wp:positionH relativeFrom="margin">
                <wp:posOffset>4128770</wp:posOffset>
              </wp:positionH>
              <wp:positionV relativeFrom="paragraph">
                <wp:posOffset>-125730</wp:posOffset>
              </wp:positionV>
              <wp:extent cx="1930400" cy="660400"/>
              <wp:effectExtent l="0" t="0" r="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660400"/>
                      </a:xfrm>
                      <a:prstGeom prst="rect">
                        <a:avLst/>
                      </a:prstGeom>
                      <a:solidFill>
                        <a:srgbClr val="FFFFFF"/>
                      </a:solidFill>
                      <a:ln w="9525">
                        <a:noFill/>
                        <a:miter lim="800000"/>
                        <a:headEnd/>
                        <a:tailEnd/>
                      </a:ln>
                    </wps:spPr>
                    <wps:txbx>
                      <w:txbxContent>
                        <w:p w:rsidR="0015527E" w:rsidRDefault="0015527E" w14:paraId="1F7C01A4" w14:textId="3468C5DD">
                          <w:r>
                            <w:rPr>
                              <w:noProof/>
                            </w:rPr>
                            <w:drawing>
                              <wp:inline distT="0" distB="0" distL="0" distR="0" wp14:anchorId="351EC6F8" wp14:editId="600CFEDE">
                                <wp:extent cx="1718310" cy="564081"/>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728348" cy="5673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67030BF">
              <v:stroke joinstyle="miter"/>
              <v:path gradientshapeok="t" o:connecttype="rect"/>
            </v:shapetype>
            <v:shape id="Textfeld 2" style="position:absolute;left:0;text-align:left;margin-left:325.1pt;margin-top:-9.9pt;width:152pt;height:5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">
              <v:textbox>
                <w:txbxContent>
                  <w:p w:rsidR="0015527E" w:rsidRDefault="0015527E" w14:paraId="1F7C01A4" w14:textId="3468C5DD">
                    <w:r>
                      <w:rPr>
                        <w:noProof/>
                      </w:rPr>
                      <w:drawing>
                        <wp:inline distT="0" distB="0" distL="0" distR="0" wp14:anchorId="351EC6F8" wp14:editId="600CFEDE">
                          <wp:extent cx="1718310" cy="564081"/>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728348" cy="567376"/>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7FF85F6D" wp14:editId="5CE5CA77">
              <wp:simplePos x="0" y="0"/>
              <wp:positionH relativeFrom="margin">
                <wp:posOffset>3253105</wp:posOffset>
              </wp:positionH>
              <wp:positionV relativeFrom="paragraph">
                <wp:posOffset>-144780</wp:posOffset>
              </wp:positionV>
              <wp:extent cx="996950" cy="660400"/>
              <wp:effectExtent l="0" t="0" r="0" b="635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660400"/>
                      </a:xfrm>
                      <a:prstGeom prst="rect">
                        <a:avLst/>
                      </a:prstGeom>
                      <a:solidFill>
                        <a:srgbClr val="FFFFFF"/>
                      </a:solidFill>
                      <a:ln w="9525">
                        <a:noFill/>
                        <a:miter lim="800000"/>
                        <a:headEnd/>
                        <a:tailEnd/>
                      </a:ln>
                    </wps:spPr>
                    <wps:txbx>
                      <w:txbxContent>
                        <w:p w:rsidR="0015527E" w:rsidP="0015527E" w:rsidRDefault="0015527E" w14:paraId="0D599610" w14:textId="00155CBE">
                          <w:r>
                            <w:rPr>
                              <w:noProof/>
                            </w:rPr>
                            <w:drawing>
                              <wp:inline distT="0" distB="0" distL="0" distR="0" wp14:anchorId="4E93829F" wp14:editId="4FC8EFB3">
                                <wp:extent cx="789940" cy="56007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
                                          <a:extLst>
                                            <a:ext uri="{28A0092B-C50C-407E-A947-70E740481C1C}">
                                              <a14:useLocalDpi xmlns:a14="http://schemas.microsoft.com/office/drawing/2010/main" val="0"/>
                                            </a:ext>
                                          </a:extLst>
                                        </a:blip>
                                        <a:stretch>
                                          <a:fillRect/>
                                        </a:stretch>
                                      </pic:blipFill>
                                      <pic:spPr>
                                        <a:xfrm>
                                          <a:off x="0" y="0"/>
                                          <a:ext cx="789940" cy="5600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256.15pt;margin-top:-11.4pt;width:78.5pt;height:5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" w14:anchorId="7FF85F6D">
              <v:textbox>
                <w:txbxContent>
                  <w:p w:rsidR="0015527E" w:rsidP="0015527E" w:rsidRDefault="0015527E" w14:paraId="0D599610" w14:textId="00155CBE">
                    <w:r>
                      <w:rPr>
                        <w:noProof/>
                      </w:rPr>
                      <w:drawing>
                        <wp:inline distT="0" distB="0" distL="0" distR="0" wp14:anchorId="4E93829F" wp14:editId="4FC8EFB3">
                          <wp:extent cx="789940" cy="56007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
                                    <a:extLst>
                                      <a:ext uri="{28A0092B-C50C-407E-A947-70E740481C1C}">
                                        <a14:useLocalDpi xmlns:a14="http://schemas.microsoft.com/office/drawing/2010/main" val="0"/>
                                      </a:ext>
                                    </a:extLst>
                                  </a:blip>
                                  <a:stretch>
                                    <a:fillRect/>
                                  </a:stretch>
                                </pic:blipFill>
                                <pic:spPr>
                                  <a:xfrm>
                                    <a:off x="0" y="0"/>
                                    <a:ext cx="789940" cy="560070"/>
                                  </a:xfrm>
                                  <a:prstGeom prst="rect">
                                    <a:avLst/>
                                  </a:prstGeom>
                                </pic:spPr>
                              </pic:pic>
                            </a:graphicData>
                          </a:graphic>
                        </wp:inline>
                      </w:drawing>
                    </w:r>
                  </w:p>
                </w:txbxContent>
              </v:textbox>
              <w10:wrap type="square" anchorx="margin"/>
            </v:shape>
          </w:pict>
        </mc:Fallback>
      </mc:AlternateContent>
    </w:r>
  </w:p>
  <w:p w:rsidR="0015527E" w:rsidRDefault="0015527E" w14:paraId="001AE2FB" w14:textId="41449CAE">
    <w:pPr>
      <w:pStyle w:val="Kopfzeile"/>
    </w:pPr>
  </w:p>
  <w:p w:rsidR="004338F7" w:rsidRDefault="004338F7" w14:paraId="003BA2DF" w14:textId="58AD79CB">
    <w:pPr>
      <w:pStyle w:val="Kopfzeile"/>
    </w:pPr>
  </w:p>
  <w:p w:rsidR="004338F7" w:rsidRDefault="004338F7" w14:paraId="12263DCF" w14:textId="7777777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285"/>
    <w:rsid w:val="000765D8"/>
    <w:rsid w:val="000A4514"/>
    <w:rsid w:val="000C2B4E"/>
    <w:rsid w:val="0015527E"/>
    <w:rsid w:val="001C4F67"/>
    <w:rsid w:val="00226B88"/>
    <w:rsid w:val="003626F9"/>
    <w:rsid w:val="004338F7"/>
    <w:rsid w:val="0055735B"/>
    <w:rsid w:val="007B48C7"/>
    <w:rsid w:val="007E7FAA"/>
    <w:rsid w:val="009346F4"/>
    <w:rsid w:val="009E3285"/>
    <w:rsid w:val="009E73F4"/>
    <w:rsid w:val="00A96041"/>
    <w:rsid w:val="00AD5FD9"/>
    <w:rsid w:val="00B15BB9"/>
    <w:rsid w:val="00BF49C7"/>
    <w:rsid w:val="00C5699B"/>
    <w:rsid w:val="00D0379D"/>
    <w:rsid w:val="00D94E9C"/>
    <w:rsid w:val="00DE56CF"/>
    <w:rsid w:val="00E57C36"/>
    <w:rsid w:val="00FF4218"/>
    <w:rsid w:val="5F4F98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F235A"/>
  <w15:chartTrackingRefBased/>
  <w15:docId w15:val="{26E3904D-46A7-844F-A4BE-86ECAAAEC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Default" w:customStyle="1">
    <w:name w:val="Default"/>
    <w:rsid w:val="003626F9"/>
    <w:pPr>
      <w:autoSpaceDE w:val="0"/>
      <w:autoSpaceDN w:val="0"/>
      <w:adjustRightInd w:val="0"/>
    </w:pPr>
    <w:rPr>
      <w:rFonts w:ascii="Times New Roman" w:hAnsi="Times New Roman" w:cs="Times New Roman"/>
      <w:color w:val="000000"/>
    </w:rPr>
  </w:style>
  <w:style w:type="character" w:styleId="Hyperlink">
    <w:name w:val="Hyperlink"/>
    <w:basedOn w:val="Absatz-Standardschriftart"/>
    <w:uiPriority w:val="99"/>
    <w:unhideWhenUsed/>
    <w:rsid w:val="00FF4218"/>
    <w:rPr>
      <w:color w:val="0563C1" w:themeColor="hyperlink"/>
      <w:u w:val="single"/>
    </w:rPr>
  </w:style>
  <w:style w:type="character" w:styleId="NichtaufgelsteErwhnung">
    <w:name w:val="Unresolved Mention"/>
    <w:basedOn w:val="Absatz-Standardschriftart"/>
    <w:uiPriority w:val="99"/>
    <w:semiHidden/>
    <w:unhideWhenUsed/>
    <w:rsid w:val="00FF4218"/>
    <w:rPr>
      <w:color w:val="605E5C"/>
      <w:shd w:val="clear" w:color="auto" w:fill="E1DFDD"/>
    </w:rPr>
  </w:style>
  <w:style w:type="paragraph" w:styleId="Kopfzeile">
    <w:name w:val="header"/>
    <w:basedOn w:val="Standard"/>
    <w:link w:val="KopfzeileZchn"/>
    <w:uiPriority w:val="99"/>
    <w:unhideWhenUsed/>
    <w:rsid w:val="0015527E"/>
    <w:pPr>
      <w:tabs>
        <w:tab w:val="center" w:pos="4536"/>
        <w:tab w:val="right" w:pos="9072"/>
      </w:tabs>
    </w:pPr>
  </w:style>
  <w:style w:type="character" w:styleId="KopfzeileZchn" w:customStyle="1">
    <w:name w:val="Kopfzeile Zchn"/>
    <w:basedOn w:val="Absatz-Standardschriftart"/>
    <w:link w:val="Kopfzeile"/>
    <w:uiPriority w:val="99"/>
    <w:rsid w:val="0015527E"/>
  </w:style>
  <w:style w:type="paragraph" w:styleId="Fuzeile">
    <w:name w:val="footer"/>
    <w:basedOn w:val="Standard"/>
    <w:link w:val="FuzeileZchn"/>
    <w:uiPriority w:val="99"/>
    <w:unhideWhenUsed/>
    <w:rsid w:val="0015527E"/>
    <w:pPr>
      <w:tabs>
        <w:tab w:val="center" w:pos="4536"/>
        <w:tab w:val="right" w:pos="9072"/>
      </w:tabs>
    </w:pPr>
  </w:style>
  <w:style w:type="character" w:styleId="FuzeileZchn" w:customStyle="1">
    <w:name w:val="Fußzeile Zchn"/>
    <w:basedOn w:val="Absatz-Standardschriftart"/>
    <w:link w:val="Fuzeile"/>
    <w:uiPriority w:val="99"/>
    <w:rsid w:val="001552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header" Target="header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9" /><Relationship Type="http://schemas.openxmlformats.org/officeDocument/2006/relationships/hyperlink" Target="http://www.reservix.de" TargetMode="External" Id="R7fb76eb8ebdc4670" /></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Binder Stefan</dc:creator>
  <keywords/>
  <dc:description/>
  <lastModifiedBy>Dullinger Julia</lastModifiedBy>
  <revision>7</revision>
  <lastPrinted>2022-04-12T20:47:00.0000000Z</lastPrinted>
  <dcterms:created xsi:type="dcterms:W3CDTF">2022-04-12T15:44:00.0000000Z</dcterms:created>
  <dcterms:modified xsi:type="dcterms:W3CDTF">2022-04-13T13:17:03.1269440Z</dcterms:modified>
</coreProperties>
</file>